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E35D" w14:textId="2952BAD9" w:rsidR="00AF3A52" w:rsidRPr="00D72DBE" w:rsidRDefault="000A71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Bijlage </w:t>
      </w:r>
      <w:r w:rsidR="00B17E11">
        <w:rPr>
          <w:b/>
          <w:bCs/>
        </w:rPr>
        <w:t>2</w:t>
      </w:r>
      <w:r>
        <w:rPr>
          <w:b/>
          <w:bCs/>
        </w:rPr>
        <w:t xml:space="preserve"> </w:t>
      </w:r>
      <w:r w:rsidR="0086508F">
        <w:rPr>
          <w:b/>
          <w:bCs/>
        </w:rPr>
        <w:t>–</w:t>
      </w:r>
      <w:r>
        <w:rPr>
          <w:b/>
          <w:bCs/>
        </w:rPr>
        <w:t xml:space="preserve"> </w:t>
      </w:r>
      <w:r w:rsidR="0086508F">
        <w:rPr>
          <w:b/>
          <w:bCs/>
        </w:rPr>
        <w:t xml:space="preserve">sociale toeslag vanaf 1-10-02019 </w:t>
      </w:r>
      <w:r w:rsidR="00D72DBE" w:rsidRPr="00D72DBE">
        <w:rPr>
          <w:b/>
          <w:bCs/>
        </w:rPr>
        <w:t xml:space="preserve"> - Vaststelling van het in aanmerking te nemen inkomen </w:t>
      </w:r>
      <w:r>
        <w:rPr>
          <w:b/>
          <w:bCs/>
        </w:rPr>
        <w:t xml:space="preserve">in de </w:t>
      </w:r>
      <w:r w:rsidR="00FB4DFD">
        <w:rPr>
          <w:b/>
          <w:bCs/>
        </w:rPr>
        <w:t>manuele alarmbelprocedure</w:t>
      </w:r>
      <w:r w:rsidR="00D72DBE" w:rsidRPr="00D72DBE">
        <w:rPr>
          <w:b/>
          <w:bCs/>
        </w:rPr>
        <w:t xml:space="preserve">– per </w:t>
      </w:r>
      <w:r w:rsidR="001F0876">
        <w:rPr>
          <w:b/>
          <w:bCs/>
        </w:rPr>
        <w:t>persoon in het feitelijk gezin (de inkomstenkern)</w:t>
      </w:r>
    </w:p>
    <w:p w14:paraId="7193389B" w14:textId="3218FA20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>alle inkomsten</w:t>
      </w:r>
      <w:r w:rsidR="00FD3A88">
        <w:t xml:space="preserve"> </w:t>
      </w:r>
      <w:r w:rsidR="00D72DBE">
        <w:t xml:space="preserve">betreffen het </w:t>
      </w:r>
      <w:r w:rsidR="00D72DBE" w:rsidRPr="006048A5">
        <w:rPr>
          <w:b/>
          <w:bCs/>
        </w:rPr>
        <w:t xml:space="preserve">inkomstenjaar </w:t>
      </w:r>
      <w:r w:rsidR="00FB4DFD" w:rsidRPr="006048A5">
        <w:rPr>
          <w:b/>
          <w:bCs/>
        </w:rPr>
        <w:t>2019</w:t>
      </w:r>
      <w:r w:rsidR="00D72DBE">
        <w:t xml:space="preserve">– voor </w:t>
      </w:r>
      <w:r w:rsidR="00D72DBE" w:rsidRPr="001B3457">
        <w:rPr>
          <w:u w:val="single"/>
        </w:rPr>
        <w:t>alle</w:t>
      </w:r>
      <w:r w:rsidR="00D72DBE">
        <w:t xml:space="preserve"> </w:t>
      </w:r>
      <w:r w:rsidR="001F0876">
        <w:t>personen in de inkomstenkern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11154"/>
      </w:tblGrid>
      <w:tr w:rsidR="002F7BFC" w:rsidRPr="00D460B1" w14:paraId="0A9F3520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42B0905E" w14:textId="591BA891" w:rsidR="002F7BFC" w:rsidRDefault="002F7BFC" w:rsidP="002F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FB4DFD" w:rsidRPr="00D460B1" w14:paraId="3FFA42A9" w14:textId="77777777" w:rsidTr="00415F7D">
        <w:tc>
          <w:tcPr>
            <w:tcW w:w="3442" w:type="dxa"/>
          </w:tcPr>
          <w:p w14:paraId="327229B1" w14:textId="77777777" w:rsidR="00FB4DFD" w:rsidRPr="00D460B1" w:rsidRDefault="00FB4DFD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11154" w:type="dxa"/>
          </w:tcPr>
          <w:p w14:paraId="471E2B10" w14:textId="77777777" w:rsidR="001F0876" w:rsidRDefault="00FB4DFD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 basis van </w:t>
            </w:r>
            <w:r w:rsidR="001F0876">
              <w:rPr>
                <w:b/>
                <w:bCs/>
              </w:rPr>
              <w:t xml:space="preserve">minstens </w:t>
            </w:r>
            <w:r>
              <w:rPr>
                <w:b/>
                <w:bCs/>
              </w:rPr>
              <w:t>6</w:t>
            </w:r>
            <w:r w:rsidR="001F0876">
              <w:rPr>
                <w:b/>
                <w:bCs/>
              </w:rPr>
              <w:t xml:space="preserve"> opeenvolgende maanden – onderzoek maand per maand en te toetsen aan jaargrens:12</w:t>
            </w:r>
          </w:p>
          <w:p w14:paraId="47C732F2" w14:textId="3FDE1D7D" w:rsidR="00FB4DFD" w:rsidRPr="00D460B1" w:rsidRDefault="00C871F2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– Hoe te bewijzen</w:t>
            </w:r>
            <w:r w:rsidR="00763D3D">
              <w:rPr>
                <w:b/>
                <w:bCs/>
              </w:rPr>
              <w:t>?</w:t>
            </w:r>
          </w:p>
        </w:tc>
      </w:tr>
      <w:tr w:rsidR="00FB4DFD" w14:paraId="2A9F1FCB" w14:textId="77777777" w:rsidTr="00BA22A6">
        <w:tc>
          <w:tcPr>
            <w:tcW w:w="3442" w:type="dxa"/>
          </w:tcPr>
          <w:p w14:paraId="7EDC1193" w14:textId="3E9CE363" w:rsidR="00FB4DFD" w:rsidRDefault="00FB4DFD" w:rsidP="00D460B1">
            <w:r w:rsidRPr="00FB4DFD">
              <w:t xml:space="preserve">Beroepsinkomsten </w:t>
            </w:r>
            <w:r>
              <w:t>als werknemer</w:t>
            </w:r>
          </w:p>
        </w:tc>
        <w:tc>
          <w:tcPr>
            <w:tcW w:w="11154" w:type="dxa"/>
          </w:tcPr>
          <w:p w14:paraId="1D05115B" w14:textId="77777777" w:rsidR="00FB4DFD" w:rsidRPr="00FB4DFD" w:rsidRDefault="00FB4DFD" w:rsidP="00FB4DFD">
            <w:r w:rsidRPr="00FB4DFD">
              <w:t xml:space="preserve">Loonfiches werknemer – </w:t>
            </w:r>
            <w:r w:rsidRPr="00FB4DFD">
              <w:rPr>
                <w:b/>
                <w:bCs/>
              </w:rPr>
              <w:t>belastbaar</w:t>
            </w:r>
            <w:r w:rsidRPr="00FB4DFD">
              <w:t xml:space="preserve"> loon</w:t>
            </w:r>
          </w:p>
          <w:p w14:paraId="5E0CC2EE" w14:textId="389FA566" w:rsidR="00FB4DFD" w:rsidRDefault="00FB4DFD" w:rsidP="00D460B1">
            <w:r w:rsidRPr="00FB4DFD">
              <w:t>(extrapoleren via factor 14/12)</w:t>
            </w:r>
          </w:p>
        </w:tc>
      </w:tr>
      <w:tr w:rsidR="00FB4DFD" w14:paraId="1F6AF494" w14:textId="77777777" w:rsidTr="003D4868">
        <w:tc>
          <w:tcPr>
            <w:tcW w:w="3442" w:type="dxa"/>
          </w:tcPr>
          <w:p w14:paraId="359387D6" w14:textId="77777777" w:rsidR="00FB4DFD" w:rsidRDefault="00FB4DFD" w:rsidP="00D460B1">
            <w:r>
              <w:t>Uitkeringen ziekteverzekering</w:t>
            </w:r>
          </w:p>
        </w:tc>
        <w:tc>
          <w:tcPr>
            <w:tcW w:w="11154" w:type="dxa"/>
            <w:vMerge w:val="restart"/>
          </w:tcPr>
          <w:p w14:paraId="59AB65BD" w14:textId="732F7A49" w:rsidR="00FB4DFD" w:rsidRDefault="00FB4DFD" w:rsidP="00D460B1">
            <w:r w:rsidRPr="00FB4DFD">
              <w:t xml:space="preserve">Via attesten van de uitbetalingsinstelling: </w:t>
            </w:r>
            <w:r w:rsidR="00B17E11">
              <w:t>a</w:t>
            </w:r>
            <w:r w:rsidRPr="00FB4DFD">
              <w:t xml:space="preserve">lle </w:t>
            </w:r>
            <w:r w:rsidRPr="00FB4DFD">
              <w:rPr>
                <w:b/>
                <w:bCs/>
              </w:rPr>
              <w:t>belastbare</w:t>
            </w:r>
            <w:r w:rsidRPr="00FB4DFD">
              <w:t xml:space="preserve"> uitkeringen tellen mee: ziekte, invaliditeit, arbeidsongevallen, beroepsziekten, tijdskrediet, zorgkrediet, overbruggingsuitkering, loopbaanonderbreking,..</w:t>
            </w:r>
          </w:p>
        </w:tc>
      </w:tr>
      <w:tr w:rsidR="00FB4DFD" w14:paraId="2F34C1DA" w14:textId="77777777" w:rsidTr="00636C67">
        <w:tc>
          <w:tcPr>
            <w:tcW w:w="3442" w:type="dxa"/>
          </w:tcPr>
          <w:p w14:paraId="6535A156" w14:textId="77777777" w:rsidR="00FB4DFD" w:rsidRDefault="00FB4DFD" w:rsidP="00D460B1">
            <w:r>
              <w:t>Werkloosheidsuitkeringen</w:t>
            </w:r>
          </w:p>
        </w:tc>
        <w:tc>
          <w:tcPr>
            <w:tcW w:w="11154" w:type="dxa"/>
            <w:vMerge/>
          </w:tcPr>
          <w:p w14:paraId="78A00D8D" w14:textId="77777777" w:rsidR="00FB4DFD" w:rsidRDefault="00FB4DFD" w:rsidP="00D460B1"/>
        </w:tc>
      </w:tr>
      <w:tr w:rsidR="00FB4DFD" w14:paraId="2FB4DBDC" w14:textId="77777777" w:rsidTr="002152EA">
        <w:tc>
          <w:tcPr>
            <w:tcW w:w="3442" w:type="dxa"/>
          </w:tcPr>
          <w:p w14:paraId="15FD83C4" w14:textId="77777777" w:rsidR="00FB4DFD" w:rsidRDefault="00FB4DFD" w:rsidP="00D460B1">
            <w:r>
              <w:t>Pensioenen</w:t>
            </w:r>
          </w:p>
        </w:tc>
        <w:tc>
          <w:tcPr>
            <w:tcW w:w="11154" w:type="dxa"/>
            <w:vMerge/>
          </w:tcPr>
          <w:p w14:paraId="65314F1C" w14:textId="77777777" w:rsidR="00FB4DFD" w:rsidRDefault="00FB4DFD" w:rsidP="00D460B1"/>
        </w:tc>
      </w:tr>
      <w:tr w:rsidR="00FB4DFD" w14:paraId="6D825A35" w14:textId="77777777" w:rsidTr="00BD3987">
        <w:tc>
          <w:tcPr>
            <w:tcW w:w="3442" w:type="dxa"/>
          </w:tcPr>
          <w:p w14:paraId="486355F9" w14:textId="77777777" w:rsidR="00FB4DFD" w:rsidRDefault="00FB4DFD" w:rsidP="00D460B1">
            <w:r>
              <w:t>Beroepskosten</w:t>
            </w:r>
          </w:p>
        </w:tc>
        <w:tc>
          <w:tcPr>
            <w:tcW w:w="11154" w:type="dxa"/>
          </w:tcPr>
          <w:p w14:paraId="032CECBA" w14:textId="1A7344B7" w:rsidR="00FB4DFD" w:rsidRDefault="00FB4DFD" w:rsidP="00D460B1">
            <w:r>
              <w:t>Niet van toepassing</w:t>
            </w:r>
          </w:p>
        </w:tc>
      </w:tr>
      <w:tr w:rsidR="00FB4DFD" w14:paraId="171301E9" w14:textId="77777777" w:rsidTr="008B7FA5">
        <w:tc>
          <w:tcPr>
            <w:tcW w:w="3442" w:type="dxa"/>
          </w:tcPr>
          <w:p w14:paraId="3CCB9DC4" w14:textId="77777777" w:rsidR="00FB4DFD" w:rsidRDefault="00FB4DFD" w:rsidP="00D460B1">
            <w:r>
              <w:t>Beroepsinkomsten als zelfstandige</w:t>
            </w:r>
          </w:p>
        </w:tc>
        <w:tc>
          <w:tcPr>
            <w:tcW w:w="11154" w:type="dxa"/>
          </w:tcPr>
          <w:p w14:paraId="6D3B4D57" w14:textId="09B2EF79" w:rsidR="00FB4DFD" w:rsidRDefault="00C871F2" w:rsidP="00D460B1">
            <w:r w:rsidRPr="00C871F2">
              <w:t xml:space="preserve">Verklaring </w:t>
            </w:r>
            <w:r w:rsidR="00645B94" w:rsidRPr="00C871F2">
              <w:t>boekhouder/</w:t>
            </w:r>
            <w:r w:rsidRPr="00C871F2">
              <w:t xml:space="preserve"> sociaal verzekeringsfonds</w:t>
            </w:r>
          </w:p>
        </w:tc>
      </w:tr>
      <w:tr w:rsidR="00FB4DFD" w14:paraId="7A1D1A8A" w14:textId="77777777" w:rsidTr="0085480E">
        <w:tc>
          <w:tcPr>
            <w:tcW w:w="3442" w:type="dxa"/>
          </w:tcPr>
          <w:p w14:paraId="4F3D127F" w14:textId="77777777" w:rsidR="00FB4DFD" w:rsidRDefault="00FB4DFD" w:rsidP="00D460B1">
            <w:r w:rsidRPr="006243C5">
              <w:t>Ontvangen onderhoudsgelden</w:t>
            </w:r>
          </w:p>
        </w:tc>
        <w:tc>
          <w:tcPr>
            <w:tcW w:w="11154" w:type="dxa"/>
          </w:tcPr>
          <w:p w14:paraId="6F0DA919" w14:textId="4AEB8EB2" w:rsidR="00FB4DFD" w:rsidRDefault="00AE4F01" w:rsidP="00D460B1">
            <w:r>
              <w:t xml:space="preserve">Op basis van </w:t>
            </w:r>
            <w:r w:rsidR="00C871F2" w:rsidRPr="00C871F2">
              <w:t>Rekeninguittreksel</w:t>
            </w:r>
            <w:r w:rsidR="00C871F2">
              <w:t>s</w:t>
            </w:r>
            <w:r w:rsidR="00C871F2" w:rsidRPr="00C871F2">
              <w:t xml:space="preserve"> – 80% tellen</w:t>
            </w:r>
          </w:p>
        </w:tc>
      </w:tr>
      <w:tr w:rsidR="00C871F2" w14:paraId="253DA96C" w14:textId="77777777" w:rsidTr="00DA6ADB">
        <w:tc>
          <w:tcPr>
            <w:tcW w:w="3442" w:type="dxa"/>
          </w:tcPr>
          <w:p w14:paraId="49902714" w14:textId="77777777" w:rsidR="00C871F2" w:rsidRDefault="00C871F2" w:rsidP="00D460B1">
            <w:r w:rsidRPr="006243C5">
              <w:t>Geïndexeerd KI beroepsdoeleinden</w:t>
            </w:r>
          </w:p>
        </w:tc>
        <w:tc>
          <w:tcPr>
            <w:tcW w:w="11154" w:type="dxa"/>
          </w:tcPr>
          <w:p w14:paraId="12CB886E" w14:textId="230CF7DB" w:rsidR="00C871F2" w:rsidRDefault="00C871F2" w:rsidP="00D460B1">
            <w:r>
              <w:t>1105/</w:t>
            </w:r>
            <w:r w:rsidR="00645B94">
              <w:t>2105 op</w:t>
            </w:r>
            <w:r>
              <w:t xml:space="preserve"> aanslagbiljet – indexering = x </w:t>
            </w:r>
            <w:r w:rsidRPr="00645B94">
              <w:rPr>
                <w:b/>
                <w:bCs/>
                <w:u w:val="single"/>
              </w:rPr>
              <w:t>1,</w:t>
            </w:r>
            <w:r w:rsidR="00645B94" w:rsidRPr="00645B94">
              <w:rPr>
                <w:b/>
                <w:bCs/>
                <w:u w:val="single"/>
              </w:rPr>
              <w:t>8230</w:t>
            </w:r>
            <w:r w:rsidR="00645B9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871F2">
              <w:t>aanslagbiljet inkomstenjaar 2017, tenzij aanslagbiljet inkomstenjaar 2018 al beschikbaar is</w:t>
            </w:r>
          </w:p>
        </w:tc>
      </w:tr>
      <w:tr w:rsidR="00C871F2" w14:paraId="2A85F741" w14:textId="77777777" w:rsidTr="004363F3">
        <w:tc>
          <w:tcPr>
            <w:tcW w:w="3442" w:type="dxa"/>
          </w:tcPr>
          <w:p w14:paraId="49995652" w14:textId="77777777" w:rsidR="00C871F2" w:rsidRPr="00AF22C0" w:rsidRDefault="00C871F2" w:rsidP="00AF22C0">
            <w:r w:rsidRPr="00AF22C0">
              <w:t>Geïndexeerd KI Vreemd gebruik</w:t>
            </w:r>
          </w:p>
          <w:p w14:paraId="1A916993" w14:textId="77777777" w:rsidR="00C871F2" w:rsidRDefault="00C871F2" w:rsidP="00D460B1">
            <w:r w:rsidRPr="00AF22C0">
              <w:t>(domicilie in Vlaams Gewest)</w:t>
            </w:r>
          </w:p>
        </w:tc>
        <w:tc>
          <w:tcPr>
            <w:tcW w:w="11154" w:type="dxa"/>
          </w:tcPr>
          <w:p w14:paraId="6398486D" w14:textId="0F090E7E" w:rsidR="001F0876" w:rsidRPr="001F0876" w:rsidRDefault="001F0876" w:rsidP="00D460B1">
            <w:pPr>
              <w:rPr>
                <w:b/>
                <w:bCs/>
              </w:rPr>
            </w:pPr>
            <w:r w:rsidRPr="001F0876">
              <w:rPr>
                <w:b/>
                <w:bCs/>
              </w:rPr>
              <w:t>Op basis van de gegevens van het KI die gelden op de datum van aanvraag i.k.v.de manuele alarmbelprocedure</w:t>
            </w:r>
          </w:p>
          <w:p w14:paraId="122F6FFC" w14:textId="6B66D8CE" w:rsidR="00F4192E" w:rsidRPr="002F7BFC" w:rsidRDefault="00F4192E" w:rsidP="00D460B1">
            <w:r w:rsidRPr="002F7BFC">
              <w:rPr>
                <w:u w:val="single"/>
              </w:rPr>
              <w:t>Indien geen wijzigingen t.</w:t>
            </w:r>
            <w:r w:rsidR="002F7BFC" w:rsidRPr="002F7BFC">
              <w:rPr>
                <w:u w:val="single"/>
              </w:rPr>
              <w:t>a</w:t>
            </w:r>
            <w:r w:rsidRPr="002F7BFC">
              <w:rPr>
                <w:u w:val="single"/>
              </w:rPr>
              <w:t>.v.</w:t>
            </w:r>
            <w:r w:rsidR="001C5FDC" w:rsidRPr="002F7BFC">
              <w:rPr>
                <w:u w:val="single"/>
              </w:rPr>
              <w:t>31-12-2017 (geen gronden/gebouwen aangekocht/verkocht</w:t>
            </w:r>
            <w:r w:rsidR="001C5FDC" w:rsidRPr="002F7BFC">
              <w:t>)</w:t>
            </w:r>
          </w:p>
          <w:p w14:paraId="7DD77B24" w14:textId="018C0824" w:rsidR="00C871F2" w:rsidRPr="002F7BFC" w:rsidRDefault="001C5FDC" w:rsidP="00D460B1">
            <w:pPr>
              <w:rPr>
                <w:b/>
                <w:bCs/>
              </w:rPr>
            </w:pPr>
            <w:r w:rsidRPr="002F7BFC">
              <w:t>(</w:t>
            </w:r>
            <w:r w:rsidR="00C871F2" w:rsidRPr="002F7BFC">
              <w:t>KI alle eigendommen(AAPD)</w:t>
            </w:r>
            <w:r w:rsidR="001C3D30" w:rsidRPr="002F7BFC">
              <w:t xml:space="preserve"> –</w:t>
            </w:r>
            <w:r w:rsidR="00C871F2" w:rsidRPr="002F7BFC">
              <w:t>KI beroepsdoeleinden (</w:t>
            </w:r>
            <w:r w:rsidR="001C3D30" w:rsidRPr="002F7BFC">
              <w:t xml:space="preserve">1105/2105 op aanslagbiljet inkomstenjaar 2017 tenzij aanslagbiljet inkomstenjaar 2018 beschikbaar </w:t>
            </w:r>
            <w:r w:rsidR="00645B94" w:rsidRPr="002F7BFC">
              <w:t>is)</w:t>
            </w:r>
            <w:r w:rsidR="00C871F2" w:rsidRPr="002F7BFC">
              <w:t xml:space="preserve"> - KI horende bij eigendom op domicilie(VLABEL)</w:t>
            </w:r>
            <w:r w:rsidRPr="002F7BFC">
              <w:t>)</w:t>
            </w:r>
            <w:r w:rsidR="00AE4F01" w:rsidRPr="002F7BFC">
              <w:t xml:space="preserve"> </w:t>
            </w:r>
            <w:r w:rsidR="00C871F2" w:rsidRPr="002F7BFC">
              <w:t xml:space="preserve"> </w:t>
            </w:r>
            <w:r w:rsidR="00C871F2" w:rsidRPr="002F7BFC">
              <w:br/>
              <w:t xml:space="preserve">x 3- indexering = x </w:t>
            </w:r>
            <w:r w:rsidR="00C871F2" w:rsidRPr="002F7BFC">
              <w:rPr>
                <w:b/>
                <w:bCs/>
              </w:rPr>
              <w:t>1,8230</w:t>
            </w:r>
          </w:p>
          <w:p w14:paraId="532AC0A7" w14:textId="70641FA9" w:rsidR="001C5FDC" w:rsidRPr="002F7BFC" w:rsidRDefault="001C5FDC" w:rsidP="00D460B1">
            <w:pPr>
              <w:rPr>
                <w:rFonts w:eastAsiaTheme="minorEastAsia"/>
                <w:color w:val="000000" w:themeColor="text1"/>
                <w:kern w:val="24"/>
                <w:u w:val="single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  <w:u w:val="single"/>
              </w:rPr>
              <w:t>Indien wel wijzigingen t.a.v. 31-12-2017 (gronden/gebouwen aangekocht of verkocht)</w:t>
            </w:r>
          </w:p>
          <w:p w14:paraId="5096213D" w14:textId="2F5BCD91" w:rsidR="001C5FDC" w:rsidRPr="00D90257" w:rsidRDefault="001C5FDC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</w:rPr>
              <w:t xml:space="preserve">KI-gegevens uit de automatische procedure aanpassen aan de wijzigingen meegedeeld met het formulier.  </w:t>
            </w:r>
            <w:r w:rsidRPr="002F7BFC">
              <w:rPr>
                <w:rFonts w:eastAsiaTheme="minorEastAsia"/>
                <w:color w:val="000000" w:themeColor="text1"/>
                <w:kern w:val="24"/>
              </w:rPr>
              <w:br/>
              <w:t xml:space="preserve">Indexering </w:t>
            </w:r>
            <w:r w:rsidR="002F7BFC" w:rsidRPr="002F7BFC">
              <w:rPr>
                <w:rFonts w:eastAsiaTheme="minorEastAsia"/>
                <w:color w:val="000000" w:themeColor="text1"/>
                <w:kern w:val="24"/>
              </w:rPr>
              <w:t>= x</w:t>
            </w:r>
            <w:r w:rsidRPr="002F7BFC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1,8230</w:t>
            </w:r>
          </w:p>
        </w:tc>
      </w:tr>
      <w:tr w:rsidR="00AE4F01" w14:paraId="0F1753BB" w14:textId="77777777" w:rsidTr="00C20AB6">
        <w:tc>
          <w:tcPr>
            <w:tcW w:w="3442" w:type="dxa"/>
          </w:tcPr>
          <w:p w14:paraId="706B4723" w14:textId="77777777" w:rsidR="00AE4F01" w:rsidRPr="00AF22C0" w:rsidRDefault="00AE4F01" w:rsidP="00AF22C0">
            <w:r w:rsidRPr="00AF22C0">
              <w:t>Geïndexeerd KI Vreemd gebruik</w:t>
            </w:r>
          </w:p>
          <w:p w14:paraId="5E94F157" w14:textId="512388FA" w:rsidR="00AE4F01" w:rsidRDefault="00AE4F01" w:rsidP="00AF22C0">
            <w:r w:rsidRPr="00AF22C0">
              <w:t>(domicilie buiten Vlaams Gewest</w:t>
            </w:r>
            <w:r w:rsidR="00FD3A88">
              <w:t>)</w:t>
            </w:r>
          </w:p>
        </w:tc>
        <w:tc>
          <w:tcPr>
            <w:tcW w:w="11154" w:type="dxa"/>
          </w:tcPr>
          <w:p w14:paraId="0406AC94" w14:textId="4EDCC3D2" w:rsidR="00AE4F01" w:rsidRDefault="00AE4F01" w:rsidP="00D460B1">
            <w:r>
              <w:t>1</w:t>
            </w:r>
            <w:r w:rsidR="00645B94">
              <w:t>1</w:t>
            </w:r>
            <w:r>
              <w:t>0</w:t>
            </w:r>
            <w:r w:rsidR="00645B94">
              <w:t>6</w:t>
            </w:r>
            <w:r>
              <w:t>/2106 + 1107/2017+ 1108/2018 + 1109/2019 + 1112/2112 + 1115/2115 op het aanslagbiljet voor het inkomstenjaar 2017 tenzij het aanslagbiljet voor het inkomstenjaar 2018 al beschikbaar is</w:t>
            </w:r>
            <w:r w:rsidR="00645B94">
              <w:t xml:space="preserve"> - indexering = x </w:t>
            </w:r>
            <w:r w:rsidR="00645B94" w:rsidRPr="00C871F2">
              <w:rPr>
                <w:b/>
                <w:bCs/>
              </w:rPr>
              <w:t>1,8230</w:t>
            </w:r>
          </w:p>
        </w:tc>
      </w:tr>
      <w:tr w:rsidR="00AE4F01" w14:paraId="38A0322E" w14:textId="77777777" w:rsidTr="00044157">
        <w:tc>
          <w:tcPr>
            <w:tcW w:w="3442" w:type="dxa"/>
          </w:tcPr>
          <w:p w14:paraId="0CF3D5A0" w14:textId="5B4ACDCA" w:rsidR="00AE4F01" w:rsidRDefault="00AE4F01" w:rsidP="00D460B1">
            <w:r w:rsidRPr="0036485D">
              <w:t>IVT</w:t>
            </w:r>
            <w:r>
              <w:t xml:space="preserve"> (inkomensvervangende tegemoetkoming</w:t>
            </w:r>
            <w:r w:rsidR="00FD3A88">
              <w:t>)</w:t>
            </w:r>
          </w:p>
        </w:tc>
        <w:tc>
          <w:tcPr>
            <w:tcW w:w="11154" w:type="dxa"/>
          </w:tcPr>
          <w:p w14:paraId="6C8154D4" w14:textId="24E15ED5" w:rsidR="00AE4F01" w:rsidRDefault="00AE4F01" w:rsidP="00AE4F01">
            <w:r>
              <w:t xml:space="preserve">Op basis identificatie op formulier manuele alarmbel inkomsten </w:t>
            </w:r>
            <w:r w:rsidR="00645B94">
              <w:t>2019 opvragen</w:t>
            </w:r>
            <w:r>
              <w:t xml:space="preserve"> </w:t>
            </w:r>
            <w:r w:rsidR="00645B94">
              <w:t>via consultatiestroom</w:t>
            </w:r>
            <w:r w:rsidRPr="0036485D">
              <w:t xml:space="preserve"> </w:t>
            </w:r>
            <w:r w:rsidRPr="00D90257">
              <w:t>GeefHandicap – inkomsten 2019</w:t>
            </w:r>
          </w:p>
        </w:tc>
      </w:tr>
      <w:tr w:rsidR="00AE4F01" w14:paraId="5DE4A139" w14:textId="77777777" w:rsidTr="00B5428B">
        <w:tc>
          <w:tcPr>
            <w:tcW w:w="3442" w:type="dxa"/>
          </w:tcPr>
          <w:p w14:paraId="74B1D2D1" w14:textId="77777777" w:rsidR="00AE4F01" w:rsidRPr="0096321E" w:rsidRDefault="00AE4F01" w:rsidP="0096321E">
            <w:r w:rsidRPr="0096321E">
              <w:t>Leefloon of equivalent leefloon</w:t>
            </w:r>
          </w:p>
          <w:p w14:paraId="64F1A066" w14:textId="77777777" w:rsidR="00AE4F01" w:rsidRDefault="00AE4F01" w:rsidP="00D460B1"/>
        </w:tc>
        <w:tc>
          <w:tcPr>
            <w:tcW w:w="11154" w:type="dxa"/>
          </w:tcPr>
          <w:p w14:paraId="65D600AC" w14:textId="16EFEC0A" w:rsidR="00AE4F01" w:rsidRDefault="00AE4F01" w:rsidP="00D460B1">
            <w:r>
              <w:t xml:space="preserve">Op basis van identificatie op het formulier manuele alarmbel inkomsten 2019 opvragen </w:t>
            </w:r>
            <w:r w:rsidR="00645B94">
              <w:t xml:space="preserve">via </w:t>
            </w:r>
            <w:r w:rsidR="00645B94" w:rsidRPr="0096321E">
              <w:t>consultatiestroom</w:t>
            </w:r>
            <w:r w:rsidRPr="0096321E">
              <w:t xml:space="preserve"> </w:t>
            </w:r>
            <w:r w:rsidRPr="00D90257">
              <w:t xml:space="preserve">GeefLeefloonBedragen </w:t>
            </w:r>
            <w:r w:rsidR="00645B94" w:rsidRPr="00D90257">
              <w:t>– inkomsten</w:t>
            </w:r>
            <w:r w:rsidRPr="00D90257">
              <w:t xml:space="preserve"> 2019</w:t>
            </w:r>
          </w:p>
        </w:tc>
      </w:tr>
      <w:tr w:rsidR="00AE4F01" w14:paraId="4D850213" w14:textId="77777777" w:rsidTr="008930CC">
        <w:tc>
          <w:tcPr>
            <w:tcW w:w="3442" w:type="dxa"/>
          </w:tcPr>
          <w:p w14:paraId="2709E046" w14:textId="77777777" w:rsidR="00AE4F01" w:rsidRPr="00FE5A18" w:rsidRDefault="00AE4F01" w:rsidP="00FE5A18">
            <w:r w:rsidRPr="00FE5A18">
              <w:lastRenderedPageBreak/>
              <w:t>Betaalde onderhoudsgelden (af te trekken)</w:t>
            </w:r>
          </w:p>
          <w:p w14:paraId="40EDABBB" w14:textId="77777777" w:rsidR="00AE4F01" w:rsidRDefault="00AE4F01" w:rsidP="00D460B1"/>
        </w:tc>
        <w:tc>
          <w:tcPr>
            <w:tcW w:w="11154" w:type="dxa"/>
          </w:tcPr>
          <w:p w14:paraId="1FF678CD" w14:textId="2515B575" w:rsidR="00AE4F01" w:rsidRDefault="00AE4F01" w:rsidP="00D460B1">
            <w:r>
              <w:t>Op basis van rekeninguittreksel</w:t>
            </w:r>
            <w:r w:rsidR="00645B94">
              <w:t>s</w:t>
            </w:r>
            <w:r>
              <w:t xml:space="preserve"> – 80 % in mindering te brengen</w:t>
            </w:r>
          </w:p>
        </w:tc>
      </w:tr>
      <w:tr w:rsidR="00FA27B9" w14:paraId="539BB666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02AD7630" w14:textId="6EFFBFE1" w:rsidR="00FA27B9" w:rsidRDefault="000A1083" w:rsidP="00FA27B9">
            <w:pPr>
              <w:jc w:val="center"/>
            </w:pPr>
            <w:r>
              <w:br w:type="page"/>
            </w:r>
            <w:r w:rsidR="00FA27B9" w:rsidRPr="006A3CFB">
              <w:rPr>
                <w:b/>
                <w:bCs/>
              </w:rPr>
              <w:t>KI-test -</w:t>
            </w:r>
            <w:r w:rsidR="00B17E11">
              <w:rPr>
                <w:b/>
                <w:bCs/>
              </w:rPr>
              <w:t>Gegevens</w:t>
            </w:r>
            <w:r w:rsidR="00FA27B9" w:rsidRPr="00FA27B9">
              <w:rPr>
                <w:b/>
                <w:bCs/>
              </w:rPr>
              <w:t xml:space="preserve"> die bepalen of er vrijstelling is van KI-test</w:t>
            </w:r>
          </w:p>
        </w:tc>
      </w:tr>
      <w:tr w:rsidR="00AE4F01" w14:paraId="468DC883" w14:textId="77777777" w:rsidTr="00DE1B0B">
        <w:tc>
          <w:tcPr>
            <w:tcW w:w="3442" w:type="dxa"/>
          </w:tcPr>
          <w:p w14:paraId="17B15248" w14:textId="77777777" w:rsidR="00AE4F01" w:rsidRPr="00FE5A18" w:rsidRDefault="00AE4F01" w:rsidP="006A3CFB">
            <w:r w:rsidRPr="006A3CFB">
              <w:t>Leefloon of equivalent leefloon</w:t>
            </w:r>
          </w:p>
        </w:tc>
        <w:tc>
          <w:tcPr>
            <w:tcW w:w="11154" w:type="dxa"/>
          </w:tcPr>
          <w:p w14:paraId="3BAF138C" w14:textId="4308CF9A" w:rsidR="00AE4F01" w:rsidRPr="00D90257" w:rsidRDefault="00AE4F01" w:rsidP="006A3CFB">
            <w:r w:rsidRPr="00D90257">
              <w:t xml:space="preserve">Op basis van identificatie op het formulier manuele alarmbel inkomsten 2019 opvragen </w:t>
            </w:r>
            <w:r w:rsidR="00645B94" w:rsidRPr="00D90257">
              <w:t>via consultatiestroom</w:t>
            </w:r>
            <w:r w:rsidRPr="00D90257">
              <w:t xml:space="preserve"> GeefLeefloonBedragen </w:t>
            </w:r>
            <w:r w:rsidR="00645B94" w:rsidRPr="00D90257">
              <w:t>– inkomsten</w:t>
            </w:r>
            <w:r w:rsidRPr="00D90257">
              <w:t xml:space="preserve"> 2019</w:t>
            </w:r>
          </w:p>
        </w:tc>
      </w:tr>
      <w:tr w:rsidR="00AE4F01" w14:paraId="45DF6CEF" w14:textId="77777777" w:rsidTr="00C509A8">
        <w:tc>
          <w:tcPr>
            <w:tcW w:w="3442" w:type="dxa"/>
          </w:tcPr>
          <w:p w14:paraId="48521D96" w14:textId="77777777" w:rsidR="00AE4F01" w:rsidRPr="00FE5A18" w:rsidRDefault="00AE4F01" w:rsidP="00976A6C">
            <w:r w:rsidRPr="00976A6C">
              <w:t>Ontvangen onderhoudsgelden</w:t>
            </w:r>
          </w:p>
        </w:tc>
        <w:tc>
          <w:tcPr>
            <w:tcW w:w="11154" w:type="dxa"/>
          </w:tcPr>
          <w:p w14:paraId="3E1850C5" w14:textId="4CDF06F2" w:rsidR="00AE4F01" w:rsidRPr="00D90257" w:rsidRDefault="00AE4F01" w:rsidP="00976A6C">
            <w:r w:rsidRPr="00D90257">
              <w:t>Op basis van Rekeninguittreksels – 80% tellen</w:t>
            </w:r>
          </w:p>
        </w:tc>
      </w:tr>
      <w:tr w:rsidR="00AE4F01" w14:paraId="14BDF595" w14:textId="77777777" w:rsidTr="002615AC">
        <w:tc>
          <w:tcPr>
            <w:tcW w:w="3442" w:type="dxa"/>
          </w:tcPr>
          <w:p w14:paraId="2762DEB9" w14:textId="77777777" w:rsidR="00AE4F01" w:rsidRPr="00FE5A18" w:rsidRDefault="00AE4F01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11154" w:type="dxa"/>
          </w:tcPr>
          <w:p w14:paraId="37A01E7A" w14:textId="049F9BDA" w:rsidR="00AE4F01" w:rsidRDefault="00AE4F01" w:rsidP="00AE4F01">
            <w:r w:rsidRPr="00AE4F01">
              <w:t xml:space="preserve">Via attesten van de uitbetalingsinstelling: </w:t>
            </w:r>
            <w:r w:rsidR="00B17E11">
              <w:t>a</w:t>
            </w:r>
            <w:r w:rsidRPr="00AE4F01">
              <w:t xml:space="preserve">lle belastbare uitkeringen tellen mee: ziekte, invaliditeit, arbeidsongevallen, beroepsziekten, tijdskrediet, zorgkrediet, overbruggingsuitkering, loopbaanonderbreking,.. </w:t>
            </w:r>
            <w:r w:rsidRPr="00AE4F01">
              <w:rPr>
                <w:b/>
                <w:bCs/>
              </w:rPr>
              <w:t xml:space="preserve">Behalve: wettelijk pensioen, overlevingspensioen, overgangsuitkering en </w:t>
            </w:r>
            <w:r w:rsidR="00645B94" w:rsidRPr="00AE4F01">
              <w:rPr>
                <w:b/>
                <w:bCs/>
              </w:rPr>
              <w:t xml:space="preserve">IGO </w:t>
            </w:r>
            <w:r w:rsidR="00645B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inkomensgarantie-uitkering voor ouderen) </w:t>
            </w:r>
            <w:r w:rsidRPr="00AE4F01">
              <w:rPr>
                <w:b/>
                <w:bCs/>
              </w:rPr>
              <w:t>en andere pensioenen</w:t>
            </w:r>
          </w:p>
        </w:tc>
      </w:tr>
      <w:tr w:rsidR="00AE4F01" w14:paraId="0A90D3AA" w14:textId="77777777" w:rsidTr="008421BE">
        <w:tc>
          <w:tcPr>
            <w:tcW w:w="3442" w:type="dxa"/>
          </w:tcPr>
          <w:p w14:paraId="5682FEA3" w14:textId="77777777" w:rsidR="00AE4F01" w:rsidRPr="00FE5A18" w:rsidRDefault="00AE4F01" w:rsidP="00976A6C">
            <w:r w:rsidRPr="00C16EA6">
              <w:t>Overlevingspensioen</w:t>
            </w:r>
          </w:p>
        </w:tc>
        <w:tc>
          <w:tcPr>
            <w:tcW w:w="11154" w:type="dxa"/>
          </w:tcPr>
          <w:p w14:paraId="2820BA1E" w14:textId="0B6478AF" w:rsidR="00AE4F01" w:rsidRDefault="00E06890" w:rsidP="00976A6C">
            <w:r>
              <w:t>Via attesten van de uitbetalingsinstelling: overlevingspensioen en/of overgangsuitkeringen</w:t>
            </w:r>
          </w:p>
        </w:tc>
      </w:tr>
      <w:tr w:rsidR="00E06890" w14:paraId="4B888D1D" w14:textId="77777777" w:rsidTr="00D90257">
        <w:tc>
          <w:tcPr>
            <w:tcW w:w="3442" w:type="dxa"/>
            <w:shd w:val="clear" w:color="auto" w:fill="auto"/>
          </w:tcPr>
          <w:p w14:paraId="7114CE29" w14:textId="7CD10C4E" w:rsidR="00E06890" w:rsidRPr="00D90257" w:rsidRDefault="00E06890" w:rsidP="000E02AC">
            <w:r w:rsidRPr="00D90257">
              <w:t>IVT (inkomensvervangende tegemoetkoming</w:t>
            </w:r>
            <w:r w:rsidR="0041476D" w:rsidRPr="00D90257">
              <w:t>)</w:t>
            </w:r>
          </w:p>
        </w:tc>
        <w:tc>
          <w:tcPr>
            <w:tcW w:w="11154" w:type="dxa"/>
            <w:shd w:val="clear" w:color="auto" w:fill="auto"/>
          </w:tcPr>
          <w:p w14:paraId="7139A554" w14:textId="184669AB" w:rsidR="00E06890" w:rsidRPr="00D90257" w:rsidRDefault="00E06890" w:rsidP="000E02AC">
            <w:r w:rsidRPr="00D90257">
              <w:t xml:space="preserve">Op basis identificatie op </w:t>
            </w:r>
            <w:r w:rsidR="006048A5" w:rsidRPr="00D90257">
              <w:t xml:space="preserve">het </w:t>
            </w:r>
            <w:r w:rsidRPr="00D90257">
              <w:t xml:space="preserve">formulier manuele </w:t>
            </w:r>
            <w:r w:rsidR="00645B94" w:rsidRPr="00D90257">
              <w:t>alarmbel inkomsten</w:t>
            </w:r>
            <w:r w:rsidRPr="00D90257">
              <w:t xml:space="preserve"> </w:t>
            </w:r>
            <w:r w:rsidR="00645B94" w:rsidRPr="00D90257">
              <w:t>2019 opvragen</w:t>
            </w:r>
            <w:r w:rsidRPr="00D90257">
              <w:t xml:space="preserve"> </w:t>
            </w:r>
            <w:r w:rsidR="00645B94" w:rsidRPr="00D90257">
              <w:t>via consultatiestroom</w:t>
            </w:r>
            <w:r w:rsidRPr="00D90257">
              <w:t xml:space="preserve"> GeefHandicap – inkomsten 2019</w:t>
            </w:r>
          </w:p>
        </w:tc>
      </w:tr>
    </w:tbl>
    <w:p w14:paraId="790861A3" w14:textId="77777777" w:rsidR="00D72DBE" w:rsidRDefault="00D72DBE"/>
    <w:sectPr w:rsidR="00D72DBE" w:rsidSect="00D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B543" w14:textId="77777777" w:rsidR="007E7FF0" w:rsidRDefault="007E7FF0" w:rsidP="007E7FF0">
      <w:pPr>
        <w:spacing w:after="0" w:line="240" w:lineRule="auto"/>
      </w:pPr>
      <w:r>
        <w:separator/>
      </w:r>
    </w:p>
  </w:endnote>
  <w:endnote w:type="continuationSeparator" w:id="0">
    <w:p w14:paraId="11F9A69B" w14:textId="77777777" w:rsidR="007E7FF0" w:rsidRDefault="007E7FF0" w:rsidP="007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9C38" w14:textId="77777777" w:rsidR="0086508F" w:rsidRDefault="008650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346687"/>
      <w:docPartObj>
        <w:docPartGallery w:val="Page Numbers (Bottom of Page)"/>
        <w:docPartUnique/>
      </w:docPartObj>
    </w:sdtPr>
    <w:sdtEndPr/>
    <w:sdtContent>
      <w:p w14:paraId="03E9B278" w14:textId="6C3857A8" w:rsidR="007E7FF0" w:rsidRDefault="007E7FF0" w:rsidP="007E7FF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69182AC" w14:textId="77777777" w:rsidR="007E7FF0" w:rsidRDefault="007E7F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710D" w14:textId="77777777" w:rsidR="0086508F" w:rsidRDefault="008650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50E1" w14:textId="77777777" w:rsidR="007E7FF0" w:rsidRDefault="007E7FF0" w:rsidP="007E7FF0">
      <w:pPr>
        <w:spacing w:after="0" w:line="240" w:lineRule="auto"/>
      </w:pPr>
      <w:r>
        <w:separator/>
      </w:r>
    </w:p>
  </w:footnote>
  <w:footnote w:type="continuationSeparator" w:id="0">
    <w:p w14:paraId="7FB6BEAD" w14:textId="77777777" w:rsidR="007E7FF0" w:rsidRDefault="007E7FF0" w:rsidP="007E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00D9" w14:textId="77777777" w:rsidR="0086508F" w:rsidRDefault="008650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1447" w14:textId="5AAD9630" w:rsidR="007E7FF0" w:rsidRDefault="007E7FF0" w:rsidP="00130080">
    <w:pPr>
      <w:pStyle w:val="Koptekst"/>
      <w:jc w:val="right"/>
    </w:pPr>
    <w:r>
      <w:t xml:space="preserve">Toelichtingsnota </w:t>
    </w:r>
    <w:r w:rsidR="0086508F">
      <w:t xml:space="preserve">8 sociale toeslag 2019-2020 </w:t>
    </w:r>
    <w:r>
      <w:t xml:space="preserve"> – Bijlage 2</w:t>
    </w:r>
  </w:p>
  <w:p w14:paraId="33ADA83F" w14:textId="77777777" w:rsidR="007E7FF0" w:rsidRDefault="007E7F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6EBF" w14:textId="77777777" w:rsidR="0086508F" w:rsidRDefault="008650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A1083"/>
    <w:rsid w:val="000A7102"/>
    <w:rsid w:val="00130080"/>
    <w:rsid w:val="001B3457"/>
    <w:rsid w:val="001C3D30"/>
    <w:rsid w:val="001C5FDC"/>
    <w:rsid w:val="001F0876"/>
    <w:rsid w:val="002F7BFC"/>
    <w:rsid w:val="0036485D"/>
    <w:rsid w:val="0041476D"/>
    <w:rsid w:val="005A3DAB"/>
    <w:rsid w:val="006048A5"/>
    <w:rsid w:val="006243C5"/>
    <w:rsid w:val="00645B94"/>
    <w:rsid w:val="006A3CFB"/>
    <w:rsid w:val="00716DAB"/>
    <w:rsid w:val="00763D3D"/>
    <w:rsid w:val="007E7FF0"/>
    <w:rsid w:val="00841DB1"/>
    <w:rsid w:val="00846B2C"/>
    <w:rsid w:val="0086508F"/>
    <w:rsid w:val="0096321E"/>
    <w:rsid w:val="00976A6C"/>
    <w:rsid w:val="00AE4F01"/>
    <w:rsid w:val="00AF22C0"/>
    <w:rsid w:val="00AF3A52"/>
    <w:rsid w:val="00B17E11"/>
    <w:rsid w:val="00C16EA6"/>
    <w:rsid w:val="00C402B9"/>
    <w:rsid w:val="00C871F2"/>
    <w:rsid w:val="00D460B1"/>
    <w:rsid w:val="00D72DBE"/>
    <w:rsid w:val="00D90257"/>
    <w:rsid w:val="00DB4FF7"/>
    <w:rsid w:val="00E06890"/>
    <w:rsid w:val="00EA1289"/>
    <w:rsid w:val="00F1550D"/>
    <w:rsid w:val="00F4192E"/>
    <w:rsid w:val="00FA27B9"/>
    <w:rsid w:val="00FB4DFD"/>
    <w:rsid w:val="00FD3A8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AD4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FF0"/>
  </w:style>
  <w:style w:type="paragraph" w:styleId="Voettekst">
    <w:name w:val="footer"/>
    <w:basedOn w:val="Standaard"/>
    <w:link w:val="Voet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Jurgen Poels</cp:lastModifiedBy>
  <cp:revision>2</cp:revision>
  <cp:lastPrinted>2019-07-30T08:43:00Z</cp:lastPrinted>
  <dcterms:created xsi:type="dcterms:W3CDTF">2019-12-16T10:15:00Z</dcterms:created>
  <dcterms:modified xsi:type="dcterms:W3CDTF">2019-12-16T10:15:00Z</dcterms:modified>
</cp:coreProperties>
</file>